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18" w:rsidRDefault="00EA6718">
      <w:pPr>
        <w:pStyle w:val="Title"/>
      </w:pPr>
      <w:r>
        <w:t>PARTICIPANT TRANSFER REQUEST</w:t>
      </w:r>
    </w:p>
    <w:p w:rsidR="00EA6718" w:rsidRDefault="00EA6718">
      <w:pPr>
        <w:pStyle w:val="Title"/>
      </w:pPr>
      <w:r>
        <w:t>DIVISION: HEAD START PRENATAL  – 5 PROGRAM</w:t>
      </w:r>
    </w:p>
    <w:p w:rsidR="00EA6718" w:rsidRPr="0038507D" w:rsidRDefault="00EA6718">
      <w:pPr>
        <w:jc w:val="center"/>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2700"/>
        <w:gridCol w:w="3805"/>
      </w:tblGrid>
      <w:tr w:rsidR="00EA6718">
        <w:trPr>
          <w:trHeight w:val="360"/>
          <w:jc w:val="center"/>
        </w:trPr>
        <w:tc>
          <w:tcPr>
            <w:tcW w:w="2733" w:type="dxa"/>
            <w:vAlign w:val="center"/>
          </w:tcPr>
          <w:p w:rsidR="00EA6718" w:rsidRPr="003C1BD8" w:rsidRDefault="00EA6718">
            <w:pPr>
              <w:rPr>
                <w:rFonts w:ascii="Arial" w:hAnsi="Arial" w:cs="Arial"/>
                <w:sz w:val="20"/>
                <w:szCs w:val="20"/>
              </w:rPr>
            </w:pPr>
            <w:r w:rsidRPr="003C1BD8">
              <w:rPr>
                <w:rFonts w:ascii="Arial" w:hAnsi="Arial" w:cs="Arial"/>
                <w:sz w:val="20"/>
                <w:szCs w:val="20"/>
              </w:rPr>
              <w:t>Policy Number: ER0106</w:t>
            </w:r>
          </w:p>
        </w:tc>
        <w:tc>
          <w:tcPr>
            <w:tcW w:w="2700" w:type="dxa"/>
            <w:vAlign w:val="center"/>
          </w:tcPr>
          <w:p w:rsidR="00255C35" w:rsidRDefault="00255C35">
            <w:pPr>
              <w:rPr>
                <w:rFonts w:ascii="Arial" w:hAnsi="Arial" w:cs="Arial"/>
                <w:sz w:val="20"/>
                <w:szCs w:val="20"/>
              </w:rPr>
            </w:pPr>
          </w:p>
          <w:p w:rsidR="00EA6718" w:rsidRDefault="00EA6718">
            <w:pPr>
              <w:rPr>
                <w:rFonts w:ascii="Arial" w:hAnsi="Arial" w:cs="Arial"/>
                <w:sz w:val="20"/>
                <w:szCs w:val="20"/>
              </w:rPr>
            </w:pPr>
            <w:r w:rsidRPr="003C1BD8">
              <w:rPr>
                <w:rFonts w:ascii="Arial" w:hAnsi="Arial" w:cs="Arial"/>
                <w:sz w:val="20"/>
                <w:szCs w:val="20"/>
              </w:rPr>
              <w:t>Effective Date: 1/16/02</w:t>
            </w:r>
          </w:p>
          <w:p w:rsidR="00ED365E" w:rsidRPr="003C1BD8" w:rsidRDefault="00B04B93">
            <w:pPr>
              <w:rPr>
                <w:rFonts w:ascii="Arial" w:hAnsi="Arial" w:cs="Arial"/>
                <w:sz w:val="20"/>
                <w:szCs w:val="20"/>
              </w:rPr>
            </w:pPr>
            <w:r>
              <w:rPr>
                <w:rFonts w:ascii="Arial" w:hAnsi="Arial" w:cs="Arial"/>
                <w:sz w:val="20"/>
                <w:szCs w:val="20"/>
              </w:rPr>
              <w:t>Revision Date:  10/8/18</w:t>
            </w:r>
          </w:p>
          <w:p w:rsidR="007D61C0" w:rsidRPr="003C1BD8" w:rsidRDefault="007D61C0">
            <w:pPr>
              <w:rPr>
                <w:rFonts w:ascii="Arial" w:hAnsi="Arial" w:cs="Arial"/>
                <w:color w:val="FF0000"/>
                <w:sz w:val="20"/>
                <w:szCs w:val="20"/>
              </w:rPr>
            </w:pPr>
          </w:p>
        </w:tc>
        <w:tc>
          <w:tcPr>
            <w:tcW w:w="3805" w:type="dxa"/>
            <w:vAlign w:val="center"/>
          </w:tcPr>
          <w:p w:rsidR="00EA6718" w:rsidRDefault="00EA6718">
            <w:pPr>
              <w:rPr>
                <w:rFonts w:ascii="Arial" w:hAnsi="Arial" w:cs="Arial"/>
                <w:sz w:val="20"/>
                <w:szCs w:val="20"/>
              </w:rPr>
            </w:pPr>
            <w:r w:rsidRPr="003C1BD8">
              <w:rPr>
                <w:rFonts w:ascii="Arial" w:hAnsi="Arial" w:cs="Arial"/>
                <w:sz w:val="20"/>
                <w:szCs w:val="20"/>
              </w:rPr>
              <w:t>Director Approval Date: 1/16/02</w:t>
            </w:r>
          </w:p>
          <w:p w:rsidR="00EE061A" w:rsidRPr="003C1BD8" w:rsidRDefault="00EE061A">
            <w:pPr>
              <w:rPr>
                <w:rFonts w:ascii="Arial" w:hAnsi="Arial" w:cs="Arial"/>
                <w:sz w:val="20"/>
                <w:szCs w:val="20"/>
              </w:rPr>
            </w:pPr>
            <w:r>
              <w:rPr>
                <w:rFonts w:ascii="Arial" w:hAnsi="Arial" w:cs="Arial"/>
                <w:sz w:val="20"/>
                <w:szCs w:val="20"/>
              </w:rPr>
              <w:t>Policy Council Approval Date: 07/26/16</w:t>
            </w:r>
          </w:p>
        </w:tc>
      </w:tr>
    </w:tbl>
    <w:p w:rsidR="00EA6718" w:rsidRPr="00ED365E" w:rsidRDefault="00EA6718">
      <w:pPr>
        <w:rPr>
          <w:rFonts w:ascii="Arial" w:hAnsi="Arial" w:cs="Arial"/>
          <w:sz w:val="10"/>
          <w:szCs w:val="22"/>
        </w:rPr>
      </w:pPr>
    </w:p>
    <w:p w:rsidR="00EA6718" w:rsidRPr="00ED365E" w:rsidRDefault="00EA6718">
      <w:pPr>
        <w:rPr>
          <w:rFonts w:ascii="Arial" w:hAnsi="Arial" w:cs="Arial"/>
          <w:sz w:val="22"/>
        </w:rPr>
      </w:pPr>
      <w:r w:rsidRPr="00ED365E">
        <w:rPr>
          <w:rFonts w:ascii="Arial" w:hAnsi="Arial" w:cs="Arial"/>
          <w:b/>
          <w:bCs/>
          <w:sz w:val="22"/>
          <w:u w:val="single"/>
        </w:rPr>
        <w:t>SUMMARY:</w:t>
      </w:r>
      <w:r w:rsidRPr="00ED365E">
        <w:rPr>
          <w:rFonts w:ascii="Arial" w:hAnsi="Arial" w:cs="Arial"/>
          <w:sz w:val="22"/>
        </w:rPr>
        <w:t xml:space="preserve"> To address the needs of families and children in the Head Start </w:t>
      </w:r>
      <w:r w:rsidR="00EF0965" w:rsidRPr="00ED365E">
        <w:rPr>
          <w:rFonts w:ascii="Arial" w:hAnsi="Arial" w:cs="Arial"/>
          <w:sz w:val="22"/>
        </w:rPr>
        <w:t>and Early Head Start</w:t>
      </w:r>
      <w:r w:rsidRPr="00ED365E">
        <w:rPr>
          <w:rFonts w:ascii="Arial" w:hAnsi="Arial" w:cs="Arial"/>
          <w:sz w:val="22"/>
        </w:rPr>
        <w:t xml:space="preserve"> program</w:t>
      </w:r>
      <w:r w:rsidR="00EF0965" w:rsidRPr="00ED365E">
        <w:rPr>
          <w:rFonts w:ascii="Arial" w:hAnsi="Arial" w:cs="Arial"/>
          <w:sz w:val="22"/>
        </w:rPr>
        <w:t>s</w:t>
      </w:r>
      <w:r w:rsidRPr="00ED365E">
        <w:rPr>
          <w:rFonts w:ascii="Arial" w:hAnsi="Arial" w:cs="Arial"/>
          <w:sz w:val="22"/>
        </w:rPr>
        <w:t xml:space="preserve">; this policy outlines procedures regarding the requests by a family for their child/or a </w:t>
      </w:r>
      <w:r w:rsidR="00502176" w:rsidRPr="00ED365E">
        <w:rPr>
          <w:rFonts w:ascii="Arial" w:hAnsi="Arial" w:cs="Arial"/>
          <w:sz w:val="22"/>
        </w:rPr>
        <w:t xml:space="preserve">prenatal </w:t>
      </w:r>
      <w:r w:rsidRPr="00ED365E">
        <w:rPr>
          <w:rFonts w:ascii="Arial" w:hAnsi="Arial" w:cs="Arial"/>
          <w:sz w:val="22"/>
        </w:rPr>
        <w:t xml:space="preserve">participant to be served </w:t>
      </w:r>
      <w:r w:rsidR="00502176" w:rsidRPr="00ED365E">
        <w:rPr>
          <w:rFonts w:ascii="Arial" w:hAnsi="Arial" w:cs="Arial"/>
          <w:sz w:val="22"/>
        </w:rPr>
        <w:t>at</w:t>
      </w:r>
      <w:r w:rsidRPr="00ED365E">
        <w:rPr>
          <w:rFonts w:ascii="Arial" w:hAnsi="Arial" w:cs="Arial"/>
          <w:sz w:val="22"/>
        </w:rPr>
        <w:t xml:space="preserve"> a different </w:t>
      </w:r>
      <w:r w:rsidR="00EF0965" w:rsidRPr="00ED365E">
        <w:rPr>
          <w:rFonts w:ascii="Arial" w:hAnsi="Arial" w:cs="Arial"/>
          <w:sz w:val="22"/>
        </w:rPr>
        <w:t xml:space="preserve">center, </w:t>
      </w:r>
      <w:r w:rsidRPr="00ED365E">
        <w:rPr>
          <w:rFonts w:ascii="Arial" w:hAnsi="Arial" w:cs="Arial"/>
          <w:sz w:val="22"/>
        </w:rPr>
        <w:t>site</w:t>
      </w:r>
      <w:r w:rsidR="00EF0965" w:rsidRPr="00ED365E">
        <w:rPr>
          <w:rFonts w:ascii="Arial" w:hAnsi="Arial" w:cs="Arial"/>
          <w:sz w:val="22"/>
        </w:rPr>
        <w:t xml:space="preserve">, </w:t>
      </w:r>
      <w:r w:rsidR="00515421" w:rsidRPr="00ED365E">
        <w:rPr>
          <w:rFonts w:ascii="Arial" w:hAnsi="Arial" w:cs="Arial"/>
          <w:sz w:val="22"/>
        </w:rPr>
        <w:t>caseload</w:t>
      </w:r>
      <w:r w:rsidR="00EF0965" w:rsidRPr="00ED365E">
        <w:rPr>
          <w:rFonts w:ascii="Arial" w:hAnsi="Arial" w:cs="Arial"/>
          <w:sz w:val="22"/>
        </w:rPr>
        <w:t xml:space="preserve"> or classroom</w:t>
      </w:r>
      <w:r w:rsidRPr="00ED365E">
        <w:rPr>
          <w:rFonts w:ascii="Arial" w:hAnsi="Arial" w:cs="Arial"/>
          <w:sz w:val="22"/>
        </w:rPr>
        <w:t xml:space="preserve"> other than the </w:t>
      </w:r>
      <w:r w:rsidR="00515421" w:rsidRPr="00ED365E">
        <w:rPr>
          <w:rFonts w:ascii="Arial" w:hAnsi="Arial" w:cs="Arial"/>
          <w:sz w:val="22"/>
        </w:rPr>
        <w:t>one</w:t>
      </w:r>
      <w:r w:rsidRPr="00ED365E">
        <w:rPr>
          <w:rFonts w:ascii="Arial" w:hAnsi="Arial" w:cs="Arial"/>
          <w:sz w:val="22"/>
        </w:rPr>
        <w:t xml:space="preserve"> to which they have been assigned.</w:t>
      </w:r>
    </w:p>
    <w:p w:rsidR="00EA6718" w:rsidRPr="00ED365E" w:rsidRDefault="00EA6718">
      <w:pPr>
        <w:rPr>
          <w:rFonts w:ascii="Arial" w:hAnsi="Arial" w:cs="Arial"/>
          <w:sz w:val="20"/>
          <w:szCs w:val="22"/>
        </w:rPr>
      </w:pPr>
    </w:p>
    <w:p w:rsidR="00D8709A" w:rsidRDefault="00EA6718">
      <w:pPr>
        <w:rPr>
          <w:rFonts w:ascii="Arial" w:hAnsi="Arial" w:cs="Arial"/>
          <w:sz w:val="22"/>
        </w:rPr>
      </w:pPr>
      <w:r w:rsidRPr="00ED365E">
        <w:rPr>
          <w:rFonts w:ascii="Arial" w:hAnsi="Arial" w:cs="Arial"/>
          <w:sz w:val="22"/>
        </w:rPr>
        <w:t>E</w:t>
      </w:r>
      <w:r w:rsidR="00D8709A">
        <w:rPr>
          <w:rFonts w:ascii="Arial" w:hAnsi="Arial" w:cs="Arial"/>
          <w:sz w:val="22"/>
        </w:rPr>
        <w:t xml:space="preserve">ach Head Start </w:t>
      </w:r>
      <w:r w:rsidRPr="00ED365E">
        <w:rPr>
          <w:rFonts w:ascii="Arial" w:hAnsi="Arial" w:cs="Arial"/>
          <w:sz w:val="22"/>
        </w:rPr>
        <w:t xml:space="preserve">site has an established boundary defined by the territory covered by their bus route or by grant requirements.  In some cases, this territory may overlap school district boundaries.  In cases where children (ages 3-5) have identified disabilities and a written IEP, a request to </w:t>
      </w:r>
      <w:proofErr w:type="gramStart"/>
      <w:r w:rsidRPr="00ED365E">
        <w:rPr>
          <w:rFonts w:ascii="Arial" w:hAnsi="Arial" w:cs="Arial"/>
          <w:sz w:val="22"/>
        </w:rPr>
        <w:t>be served</w:t>
      </w:r>
      <w:proofErr w:type="gramEnd"/>
      <w:r w:rsidRPr="00ED365E">
        <w:rPr>
          <w:rFonts w:ascii="Arial" w:hAnsi="Arial" w:cs="Arial"/>
          <w:sz w:val="22"/>
        </w:rPr>
        <w:t xml:space="preserve"> outside the child’s school district cannot be approved due to the Department of Education’s regulations that require children to receive Special Education services from their local school district. </w:t>
      </w:r>
    </w:p>
    <w:p w:rsidR="00ED365E" w:rsidRPr="00ED365E" w:rsidRDefault="00D8709A">
      <w:pPr>
        <w:rPr>
          <w:rFonts w:ascii="Arial" w:hAnsi="Arial" w:cs="Arial"/>
          <w:sz w:val="22"/>
        </w:rPr>
      </w:pPr>
      <w:r>
        <w:rPr>
          <w:rFonts w:ascii="Arial" w:hAnsi="Arial" w:cs="Arial"/>
          <w:sz w:val="22"/>
        </w:rPr>
        <w:t>I</w:t>
      </w:r>
      <w:r w:rsidR="00EA6718" w:rsidRPr="00ED365E">
        <w:rPr>
          <w:rFonts w:ascii="Arial" w:hAnsi="Arial" w:cs="Arial"/>
          <w:sz w:val="22"/>
        </w:rPr>
        <w:t>nfants and toddlers (ages 0-3)</w:t>
      </w:r>
      <w:r>
        <w:rPr>
          <w:rFonts w:ascii="Arial" w:hAnsi="Arial" w:cs="Arial"/>
          <w:sz w:val="22"/>
        </w:rPr>
        <w:t xml:space="preserve"> in Early Head Start,</w:t>
      </w:r>
      <w:r w:rsidR="00EA6718" w:rsidRPr="00ED365E">
        <w:rPr>
          <w:rFonts w:ascii="Arial" w:hAnsi="Arial" w:cs="Arial"/>
          <w:sz w:val="22"/>
        </w:rPr>
        <w:t xml:space="preserve"> with identified disabilities</w:t>
      </w:r>
      <w:r>
        <w:rPr>
          <w:rFonts w:ascii="Arial" w:hAnsi="Arial" w:cs="Arial"/>
          <w:sz w:val="22"/>
        </w:rPr>
        <w:t>,</w:t>
      </w:r>
      <w:r w:rsidR="00EA6718" w:rsidRPr="00ED365E">
        <w:rPr>
          <w:rFonts w:ascii="Arial" w:hAnsi="Arial" w:cs="Arial"/>
          <w:sz w:val="22"/>
        </w:rPr>
        <w:t xml:space="preserve"> may be served outside their local district.</w:t>
      </w:r>
    </w:p>
    <w:p w:rsidR="00EA6718" w:rsidRPr="00ED365E" w:rsidRDefault="00EA6718">
      <w:pPr>
        <w:rPr>
          <w:rFonts w:ascii="Arial" w:hAnsi="Arial" w:cs="Arial"/>
          <w:sz w:val="8"/>
          <w:szCs w:val="22"/>
        </w:rPr>
      </w:pPr>
    </w:p>
    <w:p w:rsidR="00EA6718" w:rsidRPr="00ED365E" w:rsidRDefault="00EA6718">
      <w:pPr>
        <w:rPr>
          <w:rFonts w:ascii="Arial" w:hAnsi="Arial" w:cs="Arial"/>
          <w:b/>
          <w:bCs/>
          <w:sz w:val="22"/>
          <w:u w:val="single"/>
        </w:rPr>
      </w:pPr>
      <w:r w:rsidRPr="00ED365E">
        <w:rPr>
          <w:rFonts w:ascii="Arial" w:hAnsi="Arial" w:cs="Arial"/>
          <w:b/>
          <w:bCs/>
          <w:sz w:val="22"/>
          <w:u w:val="single"/>
        </w:rPr>
        <w:t>PROCEDURE:</w:t>
      </w:r>
    </w:p>
    <w:p w:rsidR="00EA6718" w:rsidRPr="00ED365E" w:rsidRDefault="00EA6718" w:rsidP="002852C6">
      <w:pPr>
        <w:pStyle w:val="BodyTextIndent"/>
        <w:numPr>
          <w:ilvl w:val="0"/>
          <w:numId w:val="1"/>
        </w:numPr>
        <w:rPr>
          <w:sz w:val="22"/>
        </w:rPr>
      </w:pPr>
      <w:r w:rsidRPr="00ED365E">
        <w:rPr>
          <w:sz w:val="22"/>
        </w:rPr>
        <w:t xml:space="preserve">At the parent’s request or at the request of an Area </w:t>
      </w:r>
      <w:r w:rsidR="00156391" w:rsidRPr="00ED365E">
        <w:rPr>
          <w:sz w:val="22"/>
        </w:rPr>
        <w:t xml:space="preserve">Supervisor, Child Care </w:t>
      </w:r>
      <w:r w:rsidR="00156391" w:rsidRPr="00ED365E">
        <w:rPr>
          <w:sz w:val="22"/>
        </w:rPr>
        <w:br/>
      </w:r>
      <w:r w:rsidR="00B04B93">
        <w:rPr>
          <w:sz w:val="22"/>
        </w:rPr>
        <w:t>Manager</w:t>
      </w:r>
      <w:r w:rsidR="00156391" w:rsidRPr="00ED365E">
        <w:rPr>
          <w:sz w:val="22"/>
        </w:rPr>
        <w:t xml:space="preserve">, Family Resource Specialist, Home Visitor </w:t>
      </w:r>
      <w:r w:rsidR="00515421" w:rsidRPr="00ED365E">
        <w:rPr>
          <w:sz w:val="22"/>
        </w:rPr>
        <w:t xml:space="preserve">or </w:t>
      </w:r>
      <w:r w:rsidR="00156391" w:rsidRPr="00ED365E">
        <w:rPr>
          <w:sz w:val="22"/>
        </w:rPr>
        <w:t>Family Advocate</w:t>
      </w:r>
      <w:r w:rsidRPr="00ED365E">
        <w:rPr>
          <w:sz w:val="22"/>
        </w:rPr>
        <w:t xml:space="preserve"> (with a parent’s approval), submission of a written </w:t>
      </w:r>
      <w:r w:rsidR="00B04B93">
        <w:rPr>
          <w:sz w:val="22"/>
        </w:rPr>
        <w:t>Transfer Request Form</w:t>
      </w:r>
      <w:r w:rsidRPr="00ED365E">
        <w:rPr>
          <w:sz w:val="22"/>
        </w:rPr>
        <w:t xml:space="preserve"> and plan for a participant’s transfer to a different </w:t>
      </w:r>
      <w:r w:rsidR="00156391" w:rsidRPr="00ED365E">
        <w:rPr>
          <w:sz w:val="22"/>
        </w:rPr>
        <w:t xml:space="preserve">center, site, </w:t>
      </w:r>
      <w:r w:rsidR="00515421" w:rsidRPr="00ED365E">
        <w:rPr>
          <w:sz w:val="22"/>
        </w:rPr>
        <w:t>caseload</w:t>
      </w:r>
      <w:r w:rsidR="00156391" w:rsidRPr="00ED365E">
        <w:rPr>
          <w:sz w:val="22"/>
        </w:rPr>
        <w:t xml:space="preserve"> or classroom</w:t>
      </w:r>
      <w:r w:rsidRPr="00ED365E">
        <w:rPr>
          <w:sz w:val="22"/>
        </w:rPr>
        <w:t xml:space="preserve"> </w:t>
      </w:r>
      <w:proofErr w:type="gramStart"/>
      <w:r w:rsidRPr="00ED365E">
        <w:rPr>
          <w:sz w:val="22"/>
        </w:rPr>
        <w:t>will be provided</w:t>
      </w:r>
      <w:proofErr w:type="gramEnd"/>
      <w:r w:rsidRPr="00ED365E">
        <w:rPr>
          <w:sz w:val="22"/>
        </w:rPr>
        <w:t xml:space="preserve"> to the </w:t>
      </w:r>
      <w:r w:rsidR="00156391" w:rsidRPr="00ED365E">
        <w:rPr>
          <w:sz w:val="22"/>
        </w:rPr>
        <w:t xml:space="preserve">Enrollment </w:t>
      </w:r>
      <w:r w:rsidRPr="00ED365E">
        <w:rPr>
          <w:sz w:val="22"/>
        </w:rPr>
        <w:t>Coordinator.  Information that is required in the request includes:</w:t>
      </w:r>
    </w:p>
    <w:p w:rsidR="00EA6718" w:rsidRPr="00ED365E" w:rsidRDefault="00EA6718" w:rsidP="002852C6">
      <w:pPr>
        <w:numPr>
          <w:ilvl w:val="1"/>
          <w:numId w:val="2"/>
        </w:numPr>
        <w:rPr>
          <w:rFonts w:ascii="Arial" w:hAnsi="Arial" w:cs="Arial"/>
          <w:sz w:val="22"/>
        </w:rPr>
      </w:pPr>
      <w:r w:rsidRPr="00ED365E">
        <w:rPr>
          <w:rFonts w:ascii="Arial" w:hAnsi="Arial" w:cs="Arial"/>
          <w:sz w:val="22"/>
        </w:rPr>
        <w:t>Child’s/Participant’s name</w:t>
      </w:r>
    </w:p>
    <w:p w:rsidR="00EA6718" w:rsidRPr="00ED365E" w:rsidRDefault="00EA6718" w:rsidP="002852C6">
      <w:pPr>
        <w:numPr>
          <w:ilvl w:val="1"/>
          <w:numId w:val="2"/>
        </w:numPr>
        <w:rPr>
          <w:rFonts w:ascii="Arial" w:hAnsi="Arial" w:cs="Arial"/>
          <w:sz w:val="22"/>
        </w:rPr>
      </w:pPr>
      <w:r w:rsidRPr="00ED365E">
        <w:rPr>
          <w:rFonts w:ascii="Arial" w:hAnsi="Arial" w:cs="Arial"/>
          <w:sz w:val="22"/>
        </w:rPr>
        <w:t>Parent</w:t>
      </w:r>
      <w:r w:rsidR="00502176" w:rsidRPr="00ED365E">
        <w:rPr>
          <w:rFonts w:ascii="Arial" w:hAnsi="Arial" w:cs="Arial"/>
          <w:sz w:val="22"/>
        </w:rPr>
        <w:t>(s)</w:t>
      </w:r>
      <w:r w:rsidRPr="00ED365E">
        <w:rPr>
          <w:rFonts w:ascii="Arial" w:hAnsi="Arial" w:cs="Arial"/>
          <w:sz w:val="22"/>
        </w:rPr>
        <w:t xml:space="preserve"> name (if applicable)</w:t>
      </w:r>
    </w:p>
    <w:p w:rsidR="00EA6718" w:rsidRPr="00ED365E" w:rsidRDefault="00EA6718" w:rsidP="002852C6">
      <w:pPr>
        <w:numPr>
          <w:ilvl w:val="1"/>
          <w:numId w:val="2"/>
        </w:numPr>
        <w:rPr>
          <w:rFonts w:ascii="Arial" w:hAnsi="Arial" w:cs="Arial"/>
          <w:sz w:val="22"/>
        </w:rPr>
      </w:pPr>
      <w:r w:rsidRPr="00ED365E">
        <w:rPr>
          <w:rFonts w:ascii="Arial" w:hAnsi="Arial" w:cs="Arial"/>
          <w:sz w:val="22"/>
        </w:rPr>
        <w:t>Child’s/Participant’s current center/site</w:t>
      </w:r>
      <w:r w:rsidR="00515421" w:rsidRPr="00ED365E">
        <w:rPr>
          <w:rFonts w:ascii="Arial" w:hAnsi="Arial" w:cs="Arial"/>
          <w:sz w:val="22"/>
        </w:rPr>
        <w:t>/caseload</w:t>
      </w:r>
      <w:r w:rsidR="00156391" w:rsidRPr="00ED365E">
        <w:rPr>
          <w:rFonts w:ascii="Arial" w:hAnsi="Arial" w:cs="Arial"/>
          <w:sz w:val="22"/>
        </w:rPr>
        <w:t>/classroom</w:t>
      </w:r>
    </w:p>
    <w:p w:rsidR="00EA6718" w:rsidRPr="00ED365E" w:rsidRDefault="00EA6718" w:rsidP="002852C6">
      <w:pPr>
        <w:numPr>
          <w:ilvl w:val="1"/>
          <w:numId w:val="2"/>
        </w:numPr>
        <w:rPr>
          <w:rFonts w:ascii="Arial" w:hAnsi="Arial" w:cs="Arial"/>
          <w:sz w:val="22"/>
        </w:rPr>
      </w:pPr>
      <w:r w:rsidRPr="00ED365E">
        <w:rPr>
          <w:rFonts w:ascii="Arial" w:hAnsi="Arial" w:cs="Arial"/>
          <w:sz w:val="22"/>
        </w:rPr>
        <w:t>Other center/site</w:t>
      </w:r>
      <w:r w:rsidR="00515421" w:rsidRPr="00ED365E">
        <w:rPr>
          <w:rFonts w:ascii="Arial" w:hAnsi="Arial" w:cs="Arial"/>
          <w:sz w:val="22"/>
        </w:rPr>
        <w:t>/caseload</w:t>
      </w:r>
      <w:r w:rsidR="00156391" w:rsidRPr="00ED365E">
        <w:rPr>
          <w:rFonts w:ascii="Arial" w:hAnsi="Arial" w:cs="Arial"/>
          <w:sz w:val="22"/>
        </w:rPr>
        <w:t>/classroom</w:t>
      </w:r>
      <w:r w:rsidRPr="00ED365E">
        <w:rPr>
          <w:rFonts w:ascii="Arial" w:hAnsi="Arial" w:cs="Arial"/>
          <w:sz w:val="22"/>
        </w:rPr>
        <w:t xml:space="preserve"> affected by the request</w:t>
      </w:r>
    </w:p>
    <w:p w:rsidR="00515421" w:rsidRPr="00ED365E" w:rsidRDefault="00EA6718" w:rsidP="002852C6">
      <w:pPr>
        <w:numPr>
          <w:ilvl w:val="1"/>
          <w:numId w:val="2"/>
        </w:numPr>
        <w:rPr>
          <w:rFonts w:ascii="Arial" w:hAnsi="Arial" w:cs="Arial"/>
          <w:sz w:val="22"/>
        </w:rPr>
      </w:pPr>
      <w:r w:rsidRPr="00ED365E">
        <w:rPr>
          <w:rFonts w:ascii="Arial" w:hAnsi="Arial" w:cs="Arial"/>
          <w:sz w:val="22"/>
        </w:rPr>
        <w:t>Reason(s) for request</w:t>
      </w:r>
    </w:p>
    <w:p w:rsidR="00EA6718" w:rsidRPr="00ED365E" w:rsidRDefault="00EA6718" w:rsidP="002852C6">
      <w:pPr>
        <w:numPr>
          <w:ilvl w:val="1"/>
          <w:numId w:val="2"/>
        </w:numPr>
        <w:rPr>
          <w:rFonts w:ascii="Arial" w:hAnsi="Arial" w:cs="Arial"/>
          <w:sz w:val="22"/>
        </w:rPr>
      </w:pPr>
      <w:r w:rsidRPr="00ED365E">
        <w:rPr>
          <w:rFonts w:ascii="Arial" w:hAnsi="Arial" w:cs="Arial"/>
          <w:sz w:val="22"/>
        </w:rPr>
        <w:t xml:space="preserve">Other </w:t>
      </w:r>
      <w:r w:rsidR="0038507D" w:rsidRPr="00ED365E">
        <w:rPr>
          <w:rFonts w:ascii="Arial" w:hAnsi="Arial" w:cs="Arial"/>
          <w:sz w:val="22"/>
        </w:rPr>
        <w:t>i</w:t>
      </w:r>
      <w:r w:rsidRPr="00ED365E">
        <w:rPr>
          <w:rFonts w:ascii="Arial" w:hAnsi="Arial" w:cs="Arial"/>
          <w:sz w:val="22"/>
        </w:rPr>
        <w:t xml:space="preserve">nformation at the request of the </w:t>
      </w:r>
      <w:r w:rsidR="0038507D" w:rsidRPr="00ED365E">
        <w:rPr>
          <w:rFonts w:ascii="Arial" w:hAnsi="Arial" w:cs="Arial"/>
          <w:sz w:val="22"/>
        </w:rPr>
        <w:t xml:space="preserve">Head Start and Early Head Start </w:t>
      </w:r>
      <w:r w:rsidR="001E5EE7" w:rsidRPr="00ED365E">
        <w:rPr>
          <w:rFonts w:ascii="Arial" w:hAnsi="Arial" w:cs="Arial"/>
          <w:sz w:val="22"/>
        </w:rPr>
        <w:t xml:space="preserve">Operations and Development </w:t>
      </w:r>
      <w:r w:rsidR="002852C6" w:rsidRPr="00ED365E">
        <w:rPr>
          <w:rFonts w:ascii="Arial" w:hAnsi="Arial" w:cs="Arial"/>
          <w:sz w:val="22"/>
        </w:rPr>
        <w:t>Director</w:t>
      </w:r>
      <w:r w:rsidR="001E5EE7" w:rsidRPr="00ED365E">
        <w:rPr>
          <w:rFonts w:ascii="Arial" w:hAnsi="Arial" w:cs="Arial"/>
          <w:sz w:val="22"/>
        </w:rPr>
        <w:t xml:space="preserve"> </w:t>
      </w:r>
      <w:r w:rsidR="0038507D" w:rsidRPr="00ED365E">
        <w:rPr>
          <w:rFonts w:ascii="Arial" w:hAnsi="Arial" w:cs="Arial"/>
          <w:sz w:val="22"/>
        </w:rPr>
        <w:t xml:space="preserve">or the </w:t>
      </w:r>
      <w:r w:rsidRPr="00ED365E">
        <w:rPr>
          <w:rFonts w:ascii="Arial" w:hAnsi="Arial" w:cs="Arial"/>
          <w:sz w:val="22"/>
        </w:rPr>
        <w:t>Enrollment</w:t>
      </w:r>
      <w:r w:rsidR="00156391" w:rsidRPr="00ED365E">
        <w:rPr>
          <w:rFonts w:ascii="Arial" w:hAnsi="Arial" w:cs="Arial"/>
          <w:sz w:val="22"/>
        </w:rPr>
        <w:t xml:space="preserve"> Coordinator</w:t>
      </w:r>
      <w:r w:rsidRPr="00ED365E">
        <w:rPr>
          <w:rFonts w:ascii="Arial" w:hAnsi="Arial" w:cs="Arial"/>
          <w:sz w:val="22"/>
        </w:rPr>
        <w:t>.</w:t>
      </w:r>
    </w:p>
    <w:p w:rsidR="00EA6718" w:rsidRPr="00ED365E" w:rsidRDefault="00515421" w:rsidP="002852C6">
      <w:pPr>
        <w:pStyle w:val="ListParagraph"/>
        <w:numPr>
          <w:ilvl w:val="0"/>
          <w:numId w:val="2"/>
        </w:numPr>
        <w:rPr>
          <w:rFonts w:ascii="Arial" w:hAnsi="Arial" w:cs="Arial"/>
          <w:sz w:val="22"/>
        </w:rPr>
      </w:pPr>
      <w:r w:rsidRPr="00ED365E">
        <w:rPr>
          <w:rFonts w:ascii="Arial" w:hAnsi="Arial" w:cs="Arial"/>
          <w:sz w:val="22"/>
        </w:rPr>
        <w:t>Area Supervisors must take i</w:t>
      </w:r>
      <w:r w:rsidR="00EA6718" w:rsidRPr="00ED365E">
        <w:rPr>
          <w:rFonts w:ascii="Arial" w:hAnsi="Arial" w:cs="Arial"/>
          <w:sz w:val="22"/>
        </w:rPr>
        <w:t>nto consideration that their FRS</w:t>
      </w:r>
      <w:r w:rsidR="00156391" w:rsidRPr="00ED365E">
        <w:rPr>
          <w:rFonts w:ascii="Arial" w:hAnsi="Arial" w:cs="Arial"/>
          <w:sz w:val="22"/>
        </w:rPr>
        <w:t>, Home Visitor or Family Advocate</w:t>
      </w:r>
      <w:r w:rsidR="00EA6718" w:rsidRPr="00ED365E">
        <w:rPr>
          <w:rFonts w:ascii="Arial" w:hAnsi="Arial" w:cs="Arial"/>
          <w:sz w:val="22"/>
        </w:rPr>
        <w:t xml:space="preserve"> may be required to travel a longer distance in order to provide home visits to the family.</w:t>
      </w:r>
    </w:p>
    <w:p w:rsidR="002852C6" w:rsidRPr="00ED365E" w:rsidRDefault="00EA6718" w:rsidP="002852C6">
      <w:pPr>
        <w:pStyle w:val="ListParagraph"/>
        <w:numPr>
          <w:ilvl w:val="0"/>
          <w:numId w:val="2"/>
        </w:numPr>
        <w:rPr>
          <w:rFonts w:ascii="Arial" w:hAnsi="Arial" w:cs="Arial"/>
          <w:sz w:val="22"/>
        </w:rPr>
      </w:pPr>
      <w:r w:rsidRPr="00ED365E">
        <w:rPr>
          <w:rFonts w:ascii="Arial" w:hAnsi="Arial" w:cs="Arial"/>
          <w:sz w:val="22"/>
        </w:rPr>
        <w:t xml:space="preserve">A </w:t>
      </w:r>
      <w:r w:rsidR="007D61C0" w:rsidRPr="00ED365E">
        <w:rPr>
          <w:rFonts w:ascii="Arial" w:hAnsi="Arial" w:cs="Arial"/>
          <w:sz w:val="22"/>
        </w:rPr>
        <w:t>participant</w:t>
      </w:r>
      <w:r w:rsidRPr="00ED365E">
        <w:rPr>
          <w:rFonts w:ascii="Arial" w:hAnsi="Arial" w:cs="Arial"/>
          <w:sz w:val="22"/>
        </w:rPr>
        <w:t xml:space="preserve"> may be served </w:t>
      </w:r>
      <w:r w:rsidR="00515421" w:rsidRPr="00ED365E">
        <w:rPr>
          <w:rFonts w:ascii="Arial" w:hAnsi="Arial" w:cs="Arial"/>
          <w:sz w:val="22"/>
        </w:rPr>
        <w:t>at</w:t>
      </w:r>
      <w:r w:rsidRPr="00ED365E">
        <w:rPr>
          <w:rFonts w:ascii="Arial" w:hAnsi="Arial" w:cs="Arial"/>
          <w:sz w:val="22"/>
        </w:rPr>
        <w:t xml:space="preserve"> a different </w:t>
      </w:r>
      <w:r w:rsidR="00515421" w:rsidRPr="00ED365E">
        <w:rPr>
          <w:rFonts w:ascii="Arial" w:hAnsi="Arial" w:cs="Arial"/>
          <w:sz w:val="22"/>
        </w:rPr>
        <w:t>center/site/caseload</w:t>
      </w:r>
      <w:r w:rsidR="00156391" w:rsidRPr="00ED365E">
        <w:rPr>
          <w:rFonts w:ascii="Arial" w:hAnsi="Arial" w:cs="Arial"/>
          <w:sz w:val="22"/>
        </w:rPr>
        <w:t>/classroom</w:t>
      </w:r>
      <w:r w:rsidR="00515421" w:rsidRPr="00ED365E">
        <w:rPr>
          <w:sz w:val="22"/>
        </w:rPr>
        <w:t xml:space="preserve"> </w:t>
      </w:r>
      <w:r w:rsidRPr="00ED365E">
        <w:rPr>
          <w:rFonts w:ascii="Arial" w:hAnsi="Arial" w:cs="Arial"/>
          <w:sz w:val="22"/>
        </w:rPr>
        <w:t xml:space="preserve">if </w:t>
      </w:r>
      <w:r w:rsidR="00E46BEA" w:rsidRPr="00ED365E">
        <w:rPr>
          <w:rFonts w:ascii="Arial" w:hAnsi="Arial" w:cs="Arial"/>
          <w:sz w:val="22"/>
        </w:rPr>
        <w:t>the Area Supervisor</w:t>
      </w:r>
      <w:r w:rsidR="007478E4" w:rsidRPr="00ED365E">
        <w:rPr>
          <w:rFonts w:ascii="Arial" w:hAnsi="Arial" w:cs="Arial"/>
          <w:sz w:val="22"/>
        </w:rPr>
        <w:t>s</w:t>
      </w:r>
      <w:r w:rsidR="00156391" w:rsidRPr="00ED365E">
        <w:rPr>
          <w:rFonts w:ascii="Arial" w:hAnsi="Arial" w:cs="Arial"/>
          <w:sz w:val="22"/>
        </w:rPr>
        <w:t xml:space="preserve"> affe</w:t>
      </w:r>
      <w:r w:rsidR="00B04B93">
        <w:rPr>
          <w:rFonts w:ascii="Arial" w:hAnsi="Arial" w:cs="Arial"/>
          <w:sz w:val="22"/>
        </w:rPr>
        <w:t>cted, or the Child Care Manager (if EHS partner)</w:t>
      </w:r>
      <w:proofErr w:type="gramStart"/>
      <w:r w:rsidR="00B04B93">
        <w:rPr>
          <w:rFonts w:ascii="Arial" w:hAnsi="Arial" w:cs="Arial"/>
          <w:sz w:val="22"/>
        </w:rPr>
        <w:t>,</w:t>
      </w:r>
      <w:r w:rsidR="00156391" w:rsidRPr="00ED365E">
        <w:rPr>
          <w:rFonts w:ascii="Arial" w:hAnsi="Arial" w:cs="Arial"/>
          <w:sz w:val="22"/>
        </w:rPr>
        <w:t>and</w:t>
      </w:r>
      <w:proofErr w:type="gramEnd"/>
      <w:r w:rsidR="00156391" w:rsidRPr="00ED365E">
        <w:rPr>
          <w:rFonts w:ascii="Arial" w:hAnsi="Arial" w:cs="Arial"/>
          <w:sz w:val="22"/>
        </w:rPr>
        <w:t xml:space="preserve"> the Enrollment Coordinator </w:t>
      </w:r>
      <w:r w:rsidRPr="00ED365E">
        <w:rPr>
          <w:rFonts w:ascii="Arial" w:hAnsi="Arial" w:cs="Arial"/>
          <w:sz w:val="22"/>
        </w:rPr>
        <w:t>agree to the request</w:t>
      </w:r>
      <w:r w:rsidR="00E46BEA" w:rsidRPr="00ED365E">
        <w:rPr>
          <w:rFonts w:ascii="Arial" w:hAnsi="Arial" w:cs="Arial"/>
          <w:sz w:val="22"/>
        </w:rPr>
        <w:t>.</w:t>
      </w:r>
    </w:p>
    <w:p w:rsidR="002852C6" w:rsidRPr="00ED365E" w:rsidRDefault="002852C6" w:rsidP="002852C6">
      <w:pPr>
        <w:pStyle w:val="ListParagraph"/>
        <w:numPr>
          <w:ilvl w:val="0"/>
          <w:numId w:val="2"/>
        </w:numPr>
        <w:rPr>
          <w:rFonts w:ascii="Arial" w:hAnsi="Arial" w:cs="Arial"/>
          <w:sz w:val="22"/>
        </w:rPr>
      </w:pPr>
      <w:r w:rsidRPr="00ED365E">
        <w:rPr>
          <w:rFonts w:ascii="Arial" w:hAnsi="Arial" w:cs="Arial"/>
          <w:sz w:val="22"/>
        </w:rPr>
        <w:t>If a conflict is the reason for the transfer request the Conflict Resolution Policy must be followed before a transfer can take place.</w:t>
      </w:r>
    </w:p>
    <w:p w:rsidR="00EA6718" w:rsidRDefault="00EA6718" w:rsidP="00EE061A">
      <w:pPr>
        <w:pStyle w:val="BodyTextIndent"/>
        <w:numPr>
          <w:ilvl w:val="0"/>
          <w:numId w:val="2"/>
        </w:numPr>
        <w:rPr>
          <w:sz w:val="22"/>
        </w:rPr>
      </w:pPr>
      <w:proofErr w:type="gramStart"/>
      <w:r w:rsidRPr="00ED365E">
        <w:rPr>
          <w:sz w:val="22"/>
        </w:rPr>
        <w:t xml:space="preserve">Appeals will be reviewed by the </w:t>
      </w:r>
      <w:r w:rsidR="007D61C0" w:rsidRPr="00ED365E">
        <w:rPr>
          <w:sz w:val="22"/>
        </w:rPr>
        <w:t>Head Start and Early Head Start</w:t>
      </w:r>
      <w:r w:rsidR="002852C6" w:rsidRPr="00ED365E">
        <w:rPr>
          <w:sz w:val="22"/>
        </w:rPr>
        <w:t xml:space="preserve"> Operations</w:t>
      </w:r>
      <w:proofErr w:type="gramEnd"/>
      <w:r w:rsidR="002852C6" w:rsidRPr="00ED365E">
        <w:rPr>
          <w:sz w:val="22"/>
        </w:rPr>
        <w:t xml:space="preserve"> and Development</w:t>
      </w:r>
      <w:r w:rsidR="007D61C0" w:rsidRPr="00ED365E">
        <w:rPr>
          <w:sz w:val="22"/>
        </w:rPr>
        <w:t xml:space="preserve"> </w:t>
      </w:r>
      <w:r w:rsidRPr="00ED365E">
        <w:rPr>
          <w:sz w:val="22"/>
        </w:rPr>
        <w:t>Director and a decision will be given in writing</w:t>
      </w:r>
      <w:r w:rsidR="002852C6" w:rsidRPr="00ED365E">
        <w:rPr>
          <w:sz w:val="22"/>
        </w:rPr>
        <w:t xml:space="preserve"> and that decision is final</w:t>
      </w:r>
      <w:r w:rsidRPr="00ED365E">
        <w:rPr>
          <w:sz w:val="22"/>
        </w:rPr>
        <w:t>.</w:t>
      </w:r>
    </w:p>
    <w:p w:rsidR="00D8709A" w:rsidRDefault="00D8709A" w:rsidP="00D8709A">
      <w:pPr>
        <w:pStyle w:val="BodyTextIndent"/>
        <w:rPr>
          <w:sz w:val="22"/>
        </w:rPr>
      </w:pPr>
    </w:p>
    <w:p w:rsidR="00D8709A" w:rsidRDefault="00D8709A" w:rsidP="00D8709A">
      <w:pPr>
        <w:pStyle w:val="BodyTextIndent"/>
        <w:rPr>
          <w:sz w:val="22"/>
        </w:rPr>
      </w:pPr>
    </w:p>
    <w:p w:rsidR="00D8709A" w:rsidRDefault="00D8709A" w:rsidP="00D8709A">
      <w:pPr>
        <w:pStyle w:val="BodyTextIndent"/>
        <w:rPr>
          <w:sz w:val="22"/>
        </w:rPr>
      </w:pPr>
    </w:p>
    <w:p w:rsidR="00D8709A" w:rsidRDefault="00D8709A" w:rsidP="00D8709A">
      <w:pPr>
        <w:pStyle w:val="BodyTextIndent"/>
        <w:rPr>
          <w:sz w:val="22"/>
        </w:rPr>
      </w:pPr>
    </w:p>
    <w:p w:rsidR="00D8709A" w:rsidRDefault="00D8709A" w:rsidP="00D8709A">
      <w:pPr>
        <w:pStyle w:val="BodyTextIndent"/>
        <w:rPr>
          <w:sz w:val="22"/>
        </w:rPr>
      </w:pPr>
    </w:p>
    <w:p w:rsidR="00D8709A" w:rsidRDefault="00D8709A" w:rsidP="00D8709A">
      <w:pPr>
        <w:pStyle w:val="BodyTextIndent"/>
        <w:rPr>
          <w:sz w:val="22"/>
        </w:rPr>
      </w:pPr>
    </w:p>
    <w:p w:rsidR="00D8709A" w:rsidRPr="00ED365E" w:rsidRDefault="00D8709A" w:rsidP="00D8709A">
      <w:pPr>
        <w:pStyle w:val="BodyTextIndent"/>
        <w:jc w:val="center"/>
        <w:rPr>
          <w:sz w:val="22"/>
        </w:rPr>
      </w:pPr>
      <w:r>
        <w:rPr>
          <w:sz w:val="22"/>
        </w:rPr>
        <w:t>4-6</w:t>
      </w:r>
      <w:bookmarkStart w:id="0" w:name="_GoBack"/>
      <w:bookmarkEnd w:id="0"/>
    </w:p>
    <w:sectPr w:rsidR="00D8709A" w:rsidRPr="00ED36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20" w:rsidRDefault="00D85D20" w:rsidP="00156391">
      <w:r>
        <w:separator/>
      </w:r>
    </w:p>
  </w:endnote>
  <w:endnote w:type="continuationSeparator" w:id="0">
    <w:p w:rsidR="00D85D20" w:rsidRDefault="00D85D20" w:rsidP="0015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F5" w:rsidRDefault="007E00F5" w:rsidP="007E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20" w:rsidRDefault="00D85D20" w:rsidP="00156391">
      <w:r>
        <w:separator/>
      </w:r>
    </w:p>
  </w:footnote>
  <w:footnote w:type="continuationSeparator" w:id="0">
    <w:p w:rsidR="00D85D20" w:rsidRDefault="00D85D20" w:rsidP="00156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27DC4"/>
    <w:multiLevelType w:val="hybridMultilevel"/>
    <w:tmpl w:val="1E420ADE"/>
    <w:lvl w:ilvl="0" w:tplc="0409000F">
      <w:start w:val="1"/>
      <w:numFmt w:val="decimal"/>
      <w:lvlText w:val="%1."/>
      <w:lvlJc w:val="left"/>
      <w:pPr>
        <w:tabs>
          <w:tab w:val="num" w:pos="720"/>
        </w:tabs>
        <w:ind w:left="720" w:hanging="360"/>
      </w:pPr>
      <w:rPr>
        <w:rFonts w:hint="default"/>
      </w:rPr>
    </w:lvl>
    <w:lvl w:ilvl="1" w:tplc="44E4309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0C616E"/>
    <w:multiLevelType w:val="hybridMultilevel"/>
    <w:tmpl w:val="229AE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76"/>
    <w:rsid w:val="0009290D"/>
    <w:rsid w:val="00156391"/>
    <w:rsid w:val="001E5EE7"/>
    <w:rsid w:val="00255C35"/>
    <w:rsid w:val="002852C6"/>
    <w:rsid w:val="002B42A4"/>
    <w:rsid w:val="00354B81"/>
    <w:rsid w:val="0038507D"/>
    <w:rsid w:val="003C1BD8"/>
    <w:rsid w:val="00502176"/>
    <w:rsid w:val="00515421"/>
    <w:rsid w:val="005A0DAC"/>
    <w:rsid w:val="006148DF"/>
    <w:rsid w:val="007478E4"/>
    <w:rsid w:val="00771F39"/>
    <w:rsid w:val="007D61C0"/>
    <w:rsid w:val="007E00F5"/>
    <w:rsid w:val="0093647B"/>
    <w:rsid w:val="00B04B93"/>
    <w:rsid w:val="00CB50B6"/>
    <w:rsid w:val="00CF3462"/>
    <w:rsid w:val="00D037C6"/>
    <w:rsid w:val="00D85D20"/>
    <w:rsid w:val="00D8709A"/>
    <w:rsid w:val="00E46BEA"/>
    <w:rsid w:val="00EA31E5"/>
    <w:rsid w:val="00EA6718"/>
    <w:rsid w:val="00ED365E"/>
    <w:rsid w:val="00EE061A"/>
    <w:rsid w:val="00EF0965"/>
    <w:rsid w:val="00F62674"/>
    <w:rsid w:val="00FF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1EC4EE"/>
  <w15:docId w15:val="{471776F1-2F74-476C-A74D-E5A3B49E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Indent">
    <w:name w:val="Body Text Indent"/>
    <w:basedOn w:val="Normal"/>
    <w:pPr>
      <w:ind w:left="720" w:hanging="720"/>
    </w:pPr>
    <w:rPr>
      <w:rFonts w:ascii="Arial" w:hAnsi="Arial" w:cs="Arial"/>
    </w:rPr>
  </w:style>
  <w:style w:type="paragraph" w:styleId="BalloonText">
    <w:name w:val="Balloon Text"/>
    <w:basedOn w:val="Normal"/>
    <w:semiHidden/>
    <w:rsid w:val="00CB50B6"/>
    <w:rPr>
      <w:rFonts w:ascii="Tahoma" w:hAnsi="Tahoma" w:cs="Tahoma"/>
      <w:sz w:val="16"/>
      <w:szCs w:val="16"/>
    </w:rPr>
  </w:style>
  <w:style w:type="paragraph" w:styleId="Header">
    <w:name w:val="header"/>
    <w:basedOn w:val="Normal"/>
    <w:link w:val="HeaderChar"/>
    <w:rsid w:val="00156391"/>
    <w:pPr>
      <w:tabs>
        <w:tab w:val="center" w:pos="4680"/>
        <w:tab w:val="right" w:pos="9360"/>
      </w:tabs>
    </w:pPr>
  </w:style>
  <w:style w:type="character" w:customStyle="1" w:styleId="HeaderChar">
    <w:name w:val="Header Char"/>
    <w:link w:val="Header"/>
    <w:rsid w:val="00156391"/>
    <w:rPr>
      <w:sz w:val="24"/>
      <w:szCs w:val="24"/>
    </w:rPr>
  </w:style>
  <w:style w:type="paragraph" w:styleId="Footer">
    <w:name w:val="footer"/>
    <w:basedOn w:val="Normal"/>
    <w:link w:val="FooterChar"/>
    <w:uiPriority w:val="99"/>
    <w:rsid w:val="00156391"/>
    <w:pPr>
      <w:tabs>
        <w:tab w:val="center" w:pos="4680"/>
        <w:tab w:val="right" w:pos="9360"/>
      </w:tabs>
    </w:pPr>
  </w:style>
  <w:style w:type="character" w:customStyle="1" w:styleId="FooterChar">
    <w:name w:val="Footer Char"/>
    <w:link w:val="Footer"/>
    <w:uiPriority w:val="99"/>
    <w:rsid w:val="00156391"/>
    <w:rPr>
      <w:sz w:val="24"/>
      <w:szCs w:val="24"/>
    </w:rPr>
  </w:style>
  <w:style w:type="paragraph" w:styleId="ListParagraph">
    <w:name w:val="List Paragraph"/>
    <w:basedOn w:val="Normal"/>
    <w:uiPriority w:val="34"/>
    <w:qFormat/>
    <w:rsid w:val="00285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PARTICIPANT TRANSFER REQUEST</vt:lpstr>
    </vt:vector>
  </TitlesOfParts>
  <Company>ESC</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TRANSFER REQUEST</dc:title>
  <dc:creator>susan fuller</dc:creator>
  <cp:lastModifiedBy>Leisa Harnar</cp:lastModifiedBy>
  <cp:revision>2</cp:revision>
  <cp:lastPrinted>2016-05-11T16:19:00Z</cp:lastPrinted>
  <dcterms:created xsi:type="dcterms:W3CDTF">2018-10-12T19:57:00Z</dcterms:created>
  <dcterms:modified xsi:type="dcterms:W3CDTF">2018-10-12T19:57:00Z</dcterms:modified>
</cp:coreProperties>
</file>